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149AEFCC" w:rsidR="00B03241" w:rsidRPr="00A55B25" w:rsidRDefault="00B032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149AEFCC" w:rsidR="00B03241" w:rsidRPr="00A55B25" w:rsidRDefault="00B032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4AC6FAE9" w:rsidR="00B03241" w:rsidRPr="00A55B25" w:rsidRDefault="00B03241"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SjQAIAADMEAAAOAAAAZHJzL2Uyb0RvYy54bWysU82O0zAQviPxDpbvNGnVbLdR09XSpQhp&#10;+ZEWHsBxnMbC8QTbbVKOWwnxELwC4szz5EUYO91u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DTTUo0ACAAAzBAAA&#10;DgAAAAAAAAAAAAAAAAAuAgAAZHJzL2Uyb0RvYy54bWxQSwECLQAUAAYACAAAACEAYAVSz98AAAAK&#10;AQAADwAAAAAAAAAAAAAAAACaBAAAZHJzL2Rvd25yZXYueG1sUEsFBgAAAAAEAAQA8wAAAKYFAAAA&#10;AA==&#10;" stroked="f">
                <v:textbox>
                  <w:txbxContent>
                    <w:p w14:paraId="3DF464B8" w14:textId="4AC6FAE9" w:rsidR="00B03241" w:rsidRPr="00A55B25" w:rsidRDefault="00B03241"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33C2D737" w:rsidR="00B03241" w:rsidRPr="00A55B25" w:rsidRDefault="00B032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8"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DyEhI1CAgAANQQAAA4A&#10;AAAAAAAAAAAAAAAALgIAAGRycy9lMm9Eb2MueG1sUEsBAi0AFAAGAAgAAAAhADuAzjvbAAAABgEA&#10;AA8AAAAAAAAAAAAAAAAAnAQAAGRycy9kb3ducmV2LnhtbFBLBQYAAAAABAAEAPMAAACkBQAAAAA=&#10;" stroked="f">
                <v:textbox>
                  <w:txbxContent>
                    <w:p w14:paraId="3544BD45" w14:textId="33C2D737" w:rsidR="00B03241" w:rsidRPr="00A55B25" w:rsidRDefault="00B032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20480FE2"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09D6C02B" w:rsidR="00B03241" w:rsidRPr="00A55B25" w:rsidRDefault="00B032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272053">
                              <w:rPr>
                                <w:rFonts w:asciiTheme="majorEastAsia" w:eastAsiaTheme="majorEastAsia" w:hAnsiTheme="majorEastAsia" w:hint="eastAsia"/>
                                <w:b/>
                                <w:sz w:val="32"/>
                                <w:szCs w:val="32"/>
                              </w:rPr>
                              <w:t>熊本</w:t>
                            </w:r>
                            <w:r w:rsidRPr="00272053">
                              <w:rPr>
                                <w:rFonts w:asciiTheme="majorEastAsia" w:eastAsiaTheme="majorEastAsia" w:hAnsiTheme="majorEastAsia"/>
                                <w:b/>
                                <w:sz w:val="32"/>
                                <w:szCs w:val="32"/>
                              </w:rPr>
                              <w:t>県</w:t>
                            </w:r>
                            <w:r w:rsidRPr="00272053">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29"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D2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9q3x&#10;uV66DPId6mWgn2P8d2iUYD5T0uAMp9R+2jAjKFGvNGp+NYpjP/TBiSfTMTrmPJKdR5jmCJVSR0lv&#10;Ll34KJ62hhvsTSGDbI9MjpRxNoOax3/kh//cD7cef/viFwA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EouMPZDAgAANQQA&#10;AA4AAAAAAAAAAAAAAAAALgIAAGRycy9lMm9Eb2MueG1sUEsBAi0AFAAGAAgAAAAhACyBKVDdAAAA&#10;CQEAAA8AAAAAAAAAAAAAAAAAnQQAAGRycy9kb3ducmV2LnhtbFBLBQYAAAAABAAEAPMAAACnBQAA&#10;AAA=&#10;" stroked="f">
                <v:textbox>
                  <w:txbxContent>
                    <w:p w14:paraId="754C7858" w14:textId="09D6C02B" w:rsidR="00B03241" w:rsidRPr="00A55B25" w:rsidRDefault="00B032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272053">
                        <w:rPr>
                          <w:rFonts w:asciiTheme="majorEastAsia" w:eastAsiaTheme="majorEastAsia" w:hAnsiTheme="majorEastAsia" w:hint="eastAsia"/>
                          <w:b/>
                          <w:sz w:val="32"/>
                          <w:szCs w:val="32"/>
                        </w:rPr>
                        <w:t>熊本</w:t>
                      </w:r>
                      <w:r w:rsidRPr="00272053">
                        <w:rPr>
                          <w:rFonts w:asciiTheme="majorEastAsia" w:eastAsiaTheme="majorEastAsia" w:hAnsiTheme="majorEastAsia"/>
                          <w:b/>
                          <w:sz w:val="32"/>
                          <w:szCs w:val="32"/>
                        </w:rPr>
                        <w:t>県</w:t>
                      </w:r>
                      <w:r w:rsidRPr="00272053">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506F2444" w:rsidR="00B03241" w:rsidRPr="00A55B25" w:rsidRDefault="00B032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0"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AnSIHlCAgAANQQA&#10;AA4AAAAAAAAAAAAAAAAALgIAAGRycy9lMm9Eb2MueG1sUEsBAi0AFAAGAAgAAAAhAAKls8DeAAAA&#10;CQEAAA8AAAAAAAAAAAAAAAAAnAQAAGRycy9kb3ducmV2LnhtbFBLBQYAAAAABAAEAPMAAACnBQAA&#10;AAA=&#10;" stroked="f">
                <v:textbox>
                  <w:txbxContent>
                    <w:p w14:paraId="6A95C61C" w14:textId="506F2444" w:rsidR="00B03241" w:rsidRPr="00A55B25" w:rsidRDefault="00B032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71ADAB51" w:rsidR="00B03241" w:rsidRPr="00A55B25" w:rsidRDefault="00B03241"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1"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r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E0o&#10;zEuXQ7FFvQwc5hj/HRoVmM+UtDjDGbWf1swIStRrjZpPR+OxH/rgjJOLGB1zHsnPI0xzhMqoo+Rg&#10;Llz4KJ62hmvsTSmDbI9MjpRxNoOax3/kh//cD7cef/v8FwA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P2Kr60MCAAA1&#10;BAAADgAAAAAAAAAAAAAAAAAuAgAAZHJzL2Uyb0RvYy54bWxQSwECLQAUAAYACAAAACEA3xz0ON8A&#10;AAAKAQAADwAAAAAAAAAAAAAAAACdBAAAZHJzL2Rvd25yZXYueG1sUEsFBgAAAAAEAAQA8wAAAKkF&#10;AAAAAA==&#10;" stroked="f">
                <v:textbox>
                  <w:txbxContent>
                    <w:p w14:paraId="14BB66F1" w14:textId="71ADAB51" w:rsidR="00B03241" w:rsidRPr="00A55B25" w:rsidRDefault="00B03241"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013D1B0C"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29A3D059"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3A5DFFE5" w:rsidR="00B03241" w:rsidRPr="00A55B25" w:rsidRDefault="00B03241"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2"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is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1&#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ASG5isQwIAADUE&#10;AAAOAAAAAAAAAAAAAAAAAC4CAABkcnMvZTJvRG9jLnhtbFBLAQItABQABgAIAAAAIQBcKoaD3gAA&#10;AAoBAAAPAAAAAAAAAAAAAAAAAJ0EAABkcnMvZG93bnJldi54bWxQSwUGAAAAAAQABADzAAAAqAUA&#10;AAAA&#10;" stroked="f">
                <v:textbox>
                  <w:txbxContent>
                    <w:p w14:paraId="61286421" w14:textId="3A5DFFE5" w:rsidR="00B03241" w:rsidRPr="00A55B25" w:rsidRDefault="00B03241"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B03241">
        <w:rPr>
          <w:rFonts w:hint="eastAsia"/>
          <w:sz w:val="22"/>
        </w:rPr>
        <w:t>（公募要領様式５・交付</w:t>
      </w:r>
      <w:r w:rsidR="00B03241" w:rsidRPr="00E46A1A">
        <w:rPr>
          <w:rFonts w:hint="eastAsia"/>
          <w:sz w:val="22"/>
        </w:rPr>
        <w:t>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341CCE6E" w:rsidR="0013712C" w:rsidRPr="00CA57C1" w:rsidRDefault="00B03241" w:rsidP="0013712C">
      <w:pPr>
        <w:tabs>
          <w:tab w:val="left" w:pos="8504"/>
        </w:tabs>
        <w:ind w:right="-1"/>
        <w:rPr>
          <w:sz w:val="22"/>
        </w:rPr>
      </w:pPr>
      <w:r>
        <w:rPr>
          <w:rFonts w:hint="eastAsia"/>
          <w:sz w:val="22"/>
        </w:rPr>
        <w:t xml:space="preserve">　小規模事業者持続化補助金交付</w:t>
      </w:r>
      <w:r w:rsidRPr="00E46A1A">
        <w:rPr>
          <w:rFonts w:hint="eastAsia"/>
          <w:sz w:val="22"/>
        </w:rPr>
        <w:t>規程</w:t>
      </w:r>
      <w:r w:rsidR="0013712C"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bookmarkStart w:id="6" w:name="_GoBack"/>
      <w:bookmarkEnd w:id="6"/>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72C01BD0" w:rsidR="00B03241" w:rsidRDefault="00B03241"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B03241" w:rsidRDefault="00B03241"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3"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" stroked="f">
                <v:textbox>
                  <w:txbxContent>
                    <w:p w14:paraId="39D7A066" w14:textId="72C01BD0" w:rsidR="00B03241" w:rsidRDefault="00B03241"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B03241" w:rsidRDefault="00B03241"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04348FE"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D577BCF" w14:textId="77777777" w:rsidR="009453D1" w:rsidRDefault="009453D1">
      <w:pPr>
        <w:widowControl/>
        <w:jc w:val="left"/>
        <w:rPr>
          <w:b/>
          <w:sz w:val="22"/>
          <w:bdr w:val="single" w:sz="4" w:space="0" w:color="auto"/>
          <w:shd w:val="pct15" w:color="auto" w:fill="FFFFFF"/>
        </w:rPr>
      </w:pPr>
      <w:r>
        <w:rPr>
          <w:b/>
          <w:sz w:val="22"/>
          <w:bdr w:val="single" w:sz="4" w:space="0" w:color="auto"/>
          <w:shd w:val="pct15" w:color="auto" w:fill="FFFFFF"/>
        </w:rPr>
        <w:br w:type="page"/>
      </w:r>
    </w:p>
    <w:p w14:paraId="280B99B5" w14:textId="7730FC99"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1808FDA6" w:rsidR="00B03241" w:rsidRPr="00A55B25" w:rsidRDefault="00B03241"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4"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LZryYlCAgAANAQA&#10;AA4AAAAAAAAAAAAAAAAALgIAAGRycy9lMm9Eb2MueG1sUEsBAi0AFAAGAAgAAAAhALEaXUPeAAAA&#10;CQEAAA8AAAAAAAAAAAAAAAAAnAQAAGRycy9kb3ducmV2LnhtbFBLBQYAAAAABAAEAPMAAACnBQAA&#10;AAA=&#10;" stroked="f">
                <v:textbox>
                  <w:txbxContent>
                    <w:p w14:paraId="2B434736" w14:textId="1808FDA6" w:rsidR="00B03241" w:rsidRPr="00A55B25" w:rsidRDefault="00B03241"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51C56774" w:rsidR="00B03241" w:rsidRPr="00A55B25" w:rsidRDefault="00B03241"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5"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" stroked="f">
                <v:textbox>
                  <w:txbxContent>
                    <w:p w14:paraId="1890F1A1" w14:textId="51C56774" w:rsidR="00B03241" w:rsidRPr="00A55B25" w:rsidRDefault="00B03241"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B03241" w:rsidRPr="00C86555" w:rsidRDefault="00B03241"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B03241" w:rsidRPr="00C86555" w:rsidRDefault="00B03241"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B03241" w:rsidRPr="00B14B8F" w:rsidRDefault="00B03241"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6"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14:paraId="478A9B00" w14:textId="77777777" w:rsidR="00B03241" w:rsidRPr="00C86555" w:rsidRDefault="00B03241"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B03241" w:rsidRPr="00C86555" w:rsidRDefault="00B03241"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B03241" w:rsidRPr="00B14B8F" w:rsidRDefault="00B03241"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3F9EF2D3" w:rsidR="00B03241" w:rsidRPr="00A55B25" w:rsidRDefault="00B032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7"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tkT9AUMCAAA2BAAA&#10;DgAAAAAAAAAAAAAAAAAuAgAAZHJzL2Uyb0RvYy54bWxQSwECLQAUAAYACAAAACEAvaQSCtwAAAAH&#10;AQAADwAAAAAAAAAAAAAAAACdBAAAZHJzL2Rvd25yZXYueG1sUEsFBgAAAAAEAAQA8wAAAKYFAAAA&#10;AA==&#10;" stroked="f">
                <v:textbox>
                  <w:txbxContent>
                    <w:p w14:paraId="7400BC8D" w14:textId="3F9EF2D3" w:rsidR="00B03241" w:rsidRPr="00A55B25" w:rsidRDefault="00B032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272053">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C95BF7B" w14:textId="43460273" w:rsidR="006F3C3E" w:rsidRPr="00CA57C1" w:rsidRDefault="006F3C3E" w:rsidP="00BC536B">
      <w:pPr>
        <w:rPr>
          <w:rFonts w:ascii="ＭＳ ゴシック" w:eastAsia="ＭＳ ゴシック" w:hAnsi="ＭＳ ゴシック"/>
          <w:b/>
          <w:sz w:val="24"/>
          <w:szCs w:val="24"/>
        </w:rPr>
      </w:pPr>
    </w:p>
    <w:sectPr w:rsidR="006F3C3E"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5B5C7" w14:textId="77777777" w:rsidR="007B155E" w:rsidRDefault="007B155E" w:rsidP="008C07F8">
      <w:r>
        <w:separator/>
      </w:r>
    </w:p>
  </w:endnote>
  <w:endnote w:type="continuationSeparator" w:id="0">
    <w:p w14:paraId="6068A44C" w14:textId="77777777" w:rsidR="007B155E" w:rsidRDefault="007B155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3C237AE7" w:rsidR="00B03241" w:rsidRPr="009A0404" w:rsidRDefault="00B03241" w:rsidP="009A0404">
    <w:pPr>
      <w:pStyle w:val="af"/>
      <w:jc w:val="center"/>
      <w:rPr>
        <w:color w:val="FFFFFF" w:themeColor="background1"/>
      </w:rPr>
    </w:pPr>
    <w:r>
      <w:rPr>
        <w:color w:val="FFFFFF" w:themeColor="background1"/>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4476" w14:textId="3D949353" w:rsidR="00B03241" w:rsidRDefault="00B03241" w:rsidP="009453D1">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2674"/>
      <w:docPartObj>
        <w:docPartGallery w:val="Page Numbers (Bottom of Page)"/>
        <w:docPartUnique/>
      </w:docPartObj>
    </w:sdtPr>
    <w:sdtEndPr/>
    <w:sdtContent>
      <w:p w14:paraId="6EAE147A" w14:textId="6D02A861" w:rsidR="00B03241" w:rsidRDefault="007B155E" w:rsidP="009453D1">
        <w:pPr>
          <w:pStyle w:val="af"/>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21645982" w:rsidR="00B03241" w:rsidRDefault="00B0324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16612" w14:textId="77777777" w:rsidR="007B155E" w:rsidRDefault="007B155E" w:rsidP="008C07F8">
      <w:r>
        <w:separator/>
      </w:r>
    </w:p>
  </w:footnote>
  <w:footnote w:type="continuationSeparator" w:id="0">
    <w:p w14:paraId="0E08F0C7" w14:textId="77777777" w:rsidR="007B155E" w:rsidRDefault="007B155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07892"/>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3E3"/>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451B"/>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283"/>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053"/>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788"/>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4E97"/>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2E"/>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7759A"/>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155E"/>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61E"/>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53D1"/>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DA0"/>
    <w:rsid w:val="00A31FA6"/>
    <w:rsid w:val="00A321EA"/>
    <w:rsid w:val="00A340ED"/>
    <w:rsid w:val="00A3425D"/>
    <w:rsid w:val="00A34B07"/>
    <w:rsid w:val="00A353C6"/>
    <w:rsid w:val="00A37E6C"/>
    <w:rsid w:val="00A40028"/>
    <w:rsid w:val="00A403E9"/>
    <w:rsid w:val="00A4197A"/>
    <w:rsid w:val="00A41CAF"/>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787"/>
    <w:rsid w:val="00AC4948"/>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3241"/>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0AA"/>
    <w:rsid w:val="00CE0352"/>
    <w:rsid w:val="00CE0382"/>
    <w:rsid w:val="00CE0533"/>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29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6A1A"/>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10C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12D"/>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129"/>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984"/>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9183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1E3CD-240F-45DE-9AE9-CA1097F2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2288</Words>
  <Characters>13042</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2019-05-22T02:01:00Z</dcterms:created>
  <dcterms:modified xsi:type="dcterms:W3CDTF">2019-05-24T00:07:00Z</dcterms:modified>
</cp:coreProperties>
</file>